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EF" w:rsidRDefault="001F3EEF" w:rsidP="00A75C4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PREDICTION OF HUMAN TALENT </w:t>
      </w:r>
      <w:r w:rsidR="00A75C45" w:rsidRPr="00A75C45">
        <w:rPr>
          <w:rFonts w:ascii="Times New Roman" w:hAnsi="Times New Roman" w:cs="Times New Roman"/>
          <w:b/>
          <w:sz w:val="28"/>
          <w:szCs w:val="28"/>
        </w:rPr>
        <w:t>USING</w:t>
      </w:r>
      <w:r>
        <w:rPr>
          <w:rFonts w:ascii="Times New Roman" w:hAnsi="Times New Roman" w:cs="Times New Roman"/>
          <w:b/>
          <w:sz w:val="28"/>
          <w:szCs w:val="28"/>
        </w:rPr>
        <w:t xml:space="preserve"> ENHANCED </w:t>
      </w:r>
    </w:p>
    <w:p w:rsidR="00A75C45" w:rsidRPr="00A75C45" w:rsidRDefault="001F3EEF" w:rsidP="00A75C4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NAÏVE BAYES</w:t>
      </w:r>
      <w:r w:rsidR="00A75C45" w:rsidRPr="00A75C45">
        <w:rPr>
          <w:rFonts w:ascii="Times New Roman" w:hAnsi="Times New Roman" w:cs="Times New Roman"/>
          <w:b/>
          <w:sz w:val="28"/>
          <w:szCs w:val="28"/>
        </w:rPr>
        <w:t xml:space="preserve"> ALGORITHM</w:t>
      </w:r>
    </w:p>
    <w:p w:rsidR="00A272FA" w:rsidRPr="00A75C45" w:rsidRDefault="00A272FA" w:rsidP="00A75C45">
      <w:pPr>
        <w:widowControl w:val="0"/>
        <w:autoSpaceDE w:val="0"/>
        <w:autoSpaceDN w:val="0"/>
        <w:adjustRightInd w:val="0"/>
        <w:spacing w:after="0" w:line="241" w:lineRule="exact"/>
        <w:jc w:val="center"/>
        <w:rPr>
          <w:rFonts w:ascii="Times New Roman" w:hAnsi="Times New Roman" w:cs="Times New Roman"/>
          <w:sz w:val="28"/>
          <w:szCs w:val="28"/>
        </w:rPr>
      </w:pPr>
    </w:p>
    <w:p w:rsidR="00A272FA" w:rsidRPr="00A75C45" w:rsidRDefault="00A272FA" w:rsidP="00A75C45">
      <w:pPr>
        <w:widowControl w:val="0"/>
        <w:autoSpaceDE w:val="0"/>
        <w:autoSpaceDN w:val="0"/>
        <w:adjustRightInd w:val="0"/>
        <w:spacing w:after="0" w:line="239" w:lineRule="auto"/>
        <w:ind w:left="4040"/>
        <w:rPr>
          <w:rFonts w:ascii="Times New Roman" w:hAnsi="Times New Roman" w:cs="Times New Roman"/>
          <w:sz w:val="28"/>
          <w:szCs w:val="28"/>
        </w:rPr>
      </w:pPr>
      <w:r w:rsidRPr="00A75C45">
        <w:rPr>
          <w:rFonts w:ascii="Times New Roman" w:hAnsi="Times New Roman" w:cs="Times New Roman"/>
          <w:b/>
          <w:bCs/>
          <w:sz w:val="28"/>
          <w:szCs w:val="28"/>
          <w:u w:val="single"/>
        </w:rPr>
        <w:t>ABSTRACT</w:t>
      </w:r>
    </w:p>
    <w:p w:rsidR="00A272FA" w:rsidRDefault="00A272FA">
      <w:pPr>
        <w:widowControl w:val="0"/>
        <w:autoSpaceDE w:val="0"/>
        <w:autoSpaceDN w:val="0"/>
        <w:adjustRightInd w:val="0"/>
        <w:spacing w:after="0" w:line="200" w:lineRule="exact"/>
        <w:rPr>
          <w:rFonts w:ascii="Times New Roman" w:hAnsi="Times New Roman" w:cs="Times New Roman"/>
          <w:sz w:val="24"/>
          <w:szCs w:val="24"/>
        </w:rPr>
      </w:pPr>
    </w:p>
    <w:p w:rsidR="00A272FA" w:rsidRDefault="00634FE8">
      <w:pPr>
        <w:widowControl w:val="0"/>
        <w:autoSpaceDE w:val="0"/>
        <w:autoSpaceDN w:val="0"/>
        <w:adjustRightInd w:val="0"/>
        <w:spacing w:after="0" w:line="200" w:lineRule="exact"/>
        <w:rPr>
          <w:rFonts w:ascii="Times New Roman" w:hAnsi="Times New Roman" w:cs="Times New Roman"/>
          <w:sz w:val="24"/>
          <w:szCs w:val="24"/>
        </w:rPr>
      </w:pPr>
      <w:r w:rsidRPr="00634FE8">
        <w:rPr>
          <w:noProof/>
        </w:rPr>
        <w:pict>
          <v:line id="_x0000_s1026" style="position:absolute;z-index:-251658752" from="-1.4pt,.95pt" to="452.75pt,.95pt" o:allowincell="f" strokeweight=".50808mm"/>
        </w:pict>
      </w:r>
    </w:p>
    <w:p w:rsidR="001F3EEF" w:rsidRPr="00065A9E" w:rsidRDefault="001F3EEF" w:rsidP="001F3EEF">
      <w:pPr>
        <w:spacing w:after="0" w:line="480" w:lineRule="auto"/>
        <w:jc w:val="both"/>
        <w:rPr>
          <w:rFonts w:ascii="Times New Roman" w:hAnsi="Times New Roman" w:cs="Times New Roman"/>
          <w:b/>
          <w:sz w:val="32"/>
          <w:szCs w:val="32"/>
        </w:rPr>
      </w:pPr>
      <w:r w:rsidRPr="00065A9E">
        <w:rPr>
          <w:rFonts w:ascii="Times New Roman" w:hAnsi="Times New Roman" w:cs="Times New Roman"/>
          <w:sz w:val="24"/>
          <w:szCs w:val="24"/>
        </w:rPr>
        <w:t xml:space="preserve">In the current rapidly changing business atmosphere, it's no surprise that businesses find themselves in a stampede for the most powerful talent on the job market. This particular pursuit for talent would be to ensure that organizations build lasting talent and skill sewer lines critical to consolidate their own competitive posture in the market. Curiously, talent markets are also quickly evolving in terms of their information, demographics and general aspect. In some cases, talent shortage means that talent markets turn into a job-seekers market leading to higher premiums in salary deals to attract or retain crucial talent. Companies today encounter formidable talent challenges. The opportunity to sustain a steady supply of crucial talent is a challenge facing almost all organizations - worldwide. One of the issues affecting the cutting edge workforce are drawing closer expertise deficiencies, an undeniably cross-generational and various workforce, the upsides of information exchange from </w:t>
      </w:r>
      <w:bookmarkStart w:id="0" w:name="_GoBack"/>
      <w:bookmarkEnd w:id="0"/>
      <w:r w:rsidRPr="00065A9E">
        <w:rPr>
          <w:rFonts w:ascii="Times New Roman" w:hAnsi="Times New Roman" w:cs="Times New Roman"/>
          <w:sz w:val="24"/>
          <w:szCs w:val="24"/>
        </w:rPr>
        <w:t>huge order crevices. Serious expense stress from both conventional and in addition developing contenders, new commercial centers, and all the more requesting clients have a tendency to be extra components that give a fresh out of the plastic new feeling of criticalness towards the idea of talent administration.</w:t>
      </w:r>
      <w:r>
        <w:rPr>
          <w:rFonts w:ascii="Times New Roman" w:hAnsi="Times New Roman" w:cs="Times New Roman"/>
          <w:sz w:val="24"/>
          <w:szCs w:val="24"/>
        </w:rPr>
        <w:t xml:space="preserve"> </w:t>
      </w:r>
      <w:r w:rsidRPr="00065A9E">
        <w:rPr>
          <w:rFonts w:ascii="Times New Roman" w:hAnsi="Times New Roman" w:cs="Times New Roman"/>
          <w:sz w:val="24"/>
          <w:szCs w:val="24"/>
        </w:rPr>
        <w:t>Modern day fast-paced, global business surroundings, coupled with the ever growing problem of a rapidl</w:t>
      </w:r>
      <w:r>
        <w:rPr>
          <w:rFonts w:ascii="Times New Roman" w:hAnsi="Times New Roman" w:cs="Times New Roman"/>
          <w:sz w:val="24"/>
          <w:szCs w:val="24"/>
        </w:rPr>
        <w:t>y changing labor force, require</w:t>
      </w:r>
      <w:r w:rsidRPr="00065A9E">
        <w:rPr>
          <w:rFonts w:ascii="Times New Roman" w:hAnsi="Times New Roman" w:cs="Times New Roman"/>
          <w:sz w:val="24"/>
          <w:szCs w:val="24"/>
        </w:rPr>
        <w:t xml:space="preserve"> a well-planned, rigorous method of talent management. Fortunately, each HR and business frontrunners recognize that talent is an essential driver of business overall performance. It comes as no surprise after that that talent management methods are often cited as an important strategic priority. However, the actual execution of these practices is actually where companies often are unsuccessful. Thus this </w:t>
      </w:r>
      <w:r w:rsidRPr="00065A9E">
        <w:rPr>
          <w:rFonts w:ascii="Times New Roman" w:hAnsi="Times New Roman" w:cs="Times New Roman"/>
          <w:sz w:val="24"/>
          <w:szCs w:val="24"/>
        </w:rPr>
        <w:lastRenderedPageBreak/>
        <w:t>thesis focuses on developing an efficient algorithm to overcome challenges faced by a human resource manager and segregate effective new talents from the rest.</w:t>
      </w:r>
    </w:p>
    <w:sectPr w:rsidR="001F3EEF" w:rsidRPr="00065A9E" w:rsidSect="00634FE8">
      <w:pgSz w:w="11900" w:h="16840"/>
      <w:pgMar w:top="1418" w:right="1560" w:bottom="1440" w:left="1440" w:header="720" w:footer="720" w:gutter="0"/>
      <w:cols w:space="720" w:equalWidth="0">
        <w:col w:w="89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75C45"/>
    <w:rsid w:val="001F3EEF"/>
    <w:rsid w:val="002D1F3A"/>
    <w:rsid w:val="00634FE8"/>
    <w:rsid w:val="00857B1D"/>
    <w:rsid w:val="009C275D"/>
    <w:rsid w:val="00A272FA"/>
    <w:rsid w:val="00A75C45"/>
    <w:rsid w:val="00DB1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E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Rajvir</dc:creator>
  <cp:lastModifiedBy>Rajvir</cp:lastModifiedBy>
  <cp:revision>2</cp:revision>
  <cp:lastPrinted>2015-09-01T06:56:00Z</cp:lastPrinted>
  <dcterms:created xsi:type="dcterms:W3CDTF">2015-10-08T08:15:00Z</dcterms:created>
  <dcterms:modified xsi:type="dcterms:W3CDTF">2015-10-08T08:15:00Z</dcterms:modified>
</cp:coreProperties>
</file>